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D7E5" w14:textId="77777777" w:rsidR="00086CA2" w:rsidRDefault="005F265C" w:rsidP="005F2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5C">
        <w:rPr>
          <w:rFonts w:ascii="Times New Roman" w:hAnsi="Times New Roman" w:cs="Times New Roman"/>
          <w:b/>
          <w:sz w:val="28"/>
          <w:szCs w:val="28"/>
        </w:rPr>
        <w:t>Анализ ценовой ситуации на продовольственные товары первой необходимости по итогам марта, апреля 2022 года</w:t>
      </w:r>
    </w:p>
    <w:p w14:paraId="314818DA" w14:textId="77777777" w:rsidR="005F265C" w:rsidRPr="005F265C" w:rsidRDefault="005F265C" w:rsidP="005F2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EE2090" w14:textId="77777777" w:rsidR="005F265C" w:rsidRDefault="005F265C" w:rsidP="005F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Чунского района по итогам двух месяцев проведён сравнительный анализ динамики ценовой ситуации на продовольственном рынке.</w:t>
      </w:r>
    </w:p>
    <w:p w14:paraId="0B640517" w14:textId="77777777" w:rsidR="005F265C" w:rsidRDefault="005F265C" w:rsidP="005F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этот период из 41 позиции социально-значимых продовольственных товаров первой необходимости, подлежащих еженедельному мониторингу, изменение цен наблюдалось по всем. </w:t>
      </w:r>
    </w:p>
    <w:p w14:paraId="1723EF7E" w14:textId="77777777" w:rsidR="005F265C" w:rsidRDefault="005F265C" w:rsidP="005F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тому различные. Увеличение ключевой ставки Центрального банка с 9,5% до 20%, от которой зависит уровень процентных ставок по депозитам и стоимость кредитов. Малый бизнес в своей деятельности часто использует заёмные средства с целью пополнения оборотных средств своих предприятий.</w:t>
      </w:r>
    </w:p>
    <w:p w14:paraId="58A767B9" w14:textId="77777777" w:rsidR="005F265C" w:rsidRDefault="005F265C" w:rsidP="005F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Вторая, немаловажная причина</w:t>
      </w:r>
      <w:r w:rsidR="002413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нарушение логистических поставок в условиях санкционного давления. В продовольствии это заметно от</w:t>
      </w:r>
      <w:r w:rsidR="005B2EEB">
        <w:rPr>
          <w:rFonts w:ascii="Times New Roman" w:hAnsi="Times New Roman" w:cs="Times New Roman"/>
          <w:sz w:val="24"/>
          <w:szCs w:val="24"/>
        </w:rPr>
        <w:t>разилось на стоимости чая</w:t>
      </w:r>
      <w:r>
        <w:rPr>
          <w:rFonts w:ascii="Times New Roman" w:hAnsi="Times New Roman" w:cs="Times New Roman"/>
          <w:sz w:val="24"/>
          <w:szCs w:val="24"/>
        </w:rPr>
        <w:t>, овощей и фруктов. Средняя цена за килограмм чая чёрного (+55%)</w:t>
      </w:r>
      <w:r w:rsidR="005B2EEB">
        <w:rPr>
          <w:rFonts w:ascii="Times New Roman" w:hAnsi="Times New Roman" w:cs="Times New Roman"/>
          <w:sz w:val="24"/>
          <w:szCs w:val="24"/>
        </w:rPr>
        <w:t>. Максимальная цена за килограмм бананов зафиксирована во второй половине марта – 203 руб./кг. Сейчас наблюдается снижение. В итоге по истечении 2 месяцев (+47,8%). В лидерах виноград (+73%).</w:t>
      </w:r>
    </w:p>
    <w:p w14:paraId="294311D4" w14:textId="77777777" w:rsidR="005B2EEB" w:rsidRDefault="005B2EEB" w:rsidP="005F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овощей наибольшее удорожание отмечено в стоимости перца болгарского (+54%). </w:t>
      </w:r>
    </w:p>
    <w:p w14:paraId="0D0FC1E5" w14:textId="3A737636" w:rsidR="005B2EEB" w:rsidRDefault="005B2EEB" w:rsidP="005F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цен на плодовоовощную продукцию из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борщевого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набора»</w:t>
      </w:r>
      <w:r w:rsidR="007122F8"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 xml:space="preserve"> зависит от фактора сезонности. Осенью стоимость набора снижается, за счёт получения местного урожая, а зимой и весной возрастает. Увеличение за март, апрель в среднем (+35%). Неизменной остаётся цена на свёклу, в среднем 65 руб.\кг.</w:t>
      </w:r>
    </w:p>
    <w:p w14:paraId="0AD22668" w14:textId="3078405B" w:rsidR="0010400D" w:rsidRDefault="0024138C" w:rsidP="0010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0D">
        <w:rPr>
          <w:rFonts w:ascii="Times New Roman" w:hAnsi="Times New Roman" w:cs="Times New Roman"/>
          <w:sz w:val="24"/>
          <w:szCs w:val="24"/>
        </w:rPr>
        <w:t xml:space="preserve"> Третья причина</w:t>
      </w:r>
      <w:r w:rsidR="0010400D" w:rsidRPr="0010400D">
        <w:rPr>
          <w:rFonts w:ascii="Times New Roman" w:hAnsi="Times New Roman" w:cs="Times New Roman"/>
          <w:sz w:val="24"/>
          <w:szCs w:val="24"/>
        </w:rPr>
        <w:t xml:space="preserve"> - а</w:t>
      </w:r>
      <w:r w:rsidR="005B2EEB" w:rsidRPr="0010400D">
        <w:rPr>
          <w:rFonts w:ascii="Times New Roman" w:hAnsi="Times New Roman" w:cs="Times New Roman"/>
          <w:sz w:val="24"/>
          <w:szCs w:val="24"/>
        </w:rPr>
        <w:t>жиотажный спрос</w:t>
      </w:r>
      <w:r w:rsidR="0010400D">
        <w:rPr>
          <w:rFonts w:ascii="Times New Roman" w:hAnsi="Times New Roman" w:cs="Times New Roman"/>
          <w:sz w:val="24"/>
          <w:szCs w:val="24"/>
        </w:rPr>
        <w:t xml:space="preserve">, который наблюдался в объектах розничной торговли с конца февраля до середины марта на </w:t>
      </w:r>
      <w:r w:rsidR="0010400D" w:rsidRPr="0010400D">
        <w:rPr>
          <w:rFonts w:ascii="Times New Roman" w:hAnsi="Times New Roman" w:cs="Times New Roman"/>
          <w:sz w:val="24"/>
          <w:szCs w:val="24"/>
        </w:rPr>
        <w:t>сахар, крупы рисовую и гречневую, макаронные изделия, масло подсолнечное, консервы рыбные и мясные. В магазинах дискаунтерах, в связи с низкой ценой на указанные товары, нового поступления хватало на несколько часов работы.</w:t>
      </w:r>
    </w:p>
    <w:p w14:paraId="5A9D776E" w14:textId="72CE32F0" w:rsidR="0010400D" w:rsidRDefault="0010400D" w:rsidP="0010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0D">
        <w:rPr>
          <w:rFonts w:ascii="Times New Roman" w:hAnsi="Times New Roman" w:cs="Times New Roman"/>
          <w:sz w:val="24"/>
          <w:szCs w:val="24"/>
        </w:rPr>
        <w:t xml:space="preserve">Значительное </w:t>
      </w:r>
      <w:r>
        <w:rPr>
          <w:rFonts w:ascii="Times New Roman" w:hAnsi="Times New Roman" w:cs="Times New Roman"/>
          <w:sz w:val="24"/>
          <w:szCs w:val="24"/>
        </w:rPr>
        <w:t>увеличились</w:t>
      </w:r>
      <w:r w:rsidRPr="0010400D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400D">
        <w:rPr>
          <w:rFonts w:ascii="Times New Roman" w:hAnsi="Times New Roman" w:cs="Times New Roman"/>
          <w:sz w:val="24"/>
          <w:szCs w:val="24"/>
        </w:rPr>
        <w:t xml:space="preserve"> с 01.03.2022 года на рис (+70%), макаронные изделия (+42%), консервы рыбные </w:t>
      </w:r>
      <w:r w:rsidR="007122F8">
        <w:rPr>
          <w:rFonts w:ascii="Times New Roman" w:hAnsi="Times New Roman" w:cs="Times New Roman"/>
          <w:sz w:val="24"/>
          <w:szCs w:val="24"/>
        </w:rPr>
        <w:t xml:space="preserve">и мясные </w:t>
      </w:r>
      <w:r w:rsidRPr="0010400D">
        <w:rPr>
          <w:rFonts w:ascii="Times New Roman" w:hAnsi="Times New Roman" w:cs="Times New Roman"/>
          <w:sz w:val="24"/>
          <w:szCs w:val="24"/>
        </w:rPr>
        <w:t>(+40%), гречка (+32%), вода питьевая (+32%), молочная продукция (+30%), масло подсолнечное (+16%).</w:t>
      </w:r>
    </w:p>
    <w:p w14:paraId="019AA3EA" w14:textId="3283D3D9" w:rsidR="005B2EEB" w:rsidRDefault="005B2EEB" w:rsidP="005F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еженедельному мониторингу цен и товарных запасов </w:t>
      </w:r>
      <w:r w:rsidR="006158EF">
        <w:rPr>
          <w:rFonts w:ascii="Times New Roman" w:hAnsi="Times New Roman" w:cs="Times New Roman"/>
          <w:sz w:val="24"/>
          <w:szCs w:val="24"/>
        </w:rPr>
        <w:t xml:space="preserve">по поручению Губернатора Иркутской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продолжается. Отслеживаемые позиции в розничной сети представлены в различных ценовых категориях и в достаточном количестве. Дефицита не наблюдается. Информация о сложившемся ценообразовании и товарных запасах </w:t>
      </w:r>
      <w:r w:rsidR="0024138C">
        <w:rPr>
          <w:rFonts w:ascii="Times New Roman" w:hAnsi="Times New Roman" w:cs="Times New Roman"/>
          <w:sz w:val="24"/>
          <w:szCs w:val="24"/>
        </w:rPr>
        <w:t>направляется в службу потребительского рынка и лицензирования Иркутской области.</w:t>
      </w:r>
    </w:p>
    <w:p w14:paraId="248EF56B" w14:textId="4A56B0CF" w:rsidR="0024138C" w:rsidRDefault="0024138C" w:rsidP="005F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исключения фактов необоснованного роста цен на продукты первой необходимости на территории Чунского района, каждый житель вправе сообщить о завышении цен на продукты по телефону «горячей линии» администрации Чунского района 8 (39567) 21213 или обратиться в Управление Федеральной антимонопольной службы по Иркутской области 8 (3952) </w:t>
      </w:r>
      <w:r w:rsidR="007122F8">
        <w:rPr>
          <w:rFonts w:ascii="Times New Roman" w:hAnsi="Times New Roman" w:cs="Times New Roman"/>
          <w:sz w:val="24"/>
          <w:szCs w:val="24"/>
        </w:rPr>
        <w:t>243231.</w:t>
      </w:r>
    </w:p>
    <w:p w14:paraId="1B69C033" w14:textId="43EFF1C3" w:rsidR="005B2EEB" w:rsidRDefault="005B2EEB" w:rsidP="005F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1A9D34" w14:textId="4DE32639" w:rsidR="006F3FD0" w:rsidRDefault="006F3FD0" w:rsidP="005F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подготовлена:</w:t>
      </w:r>
    </w:p>
    <w:p w14:paraId="1E3E2CEE" w14:textId="77777777" w:rsidR="006F3FD0" w:rsidRDefault="006F3FD0" w:rsidP="005F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3389AE" w14:textId="667D64AD" w:rsidR="006F3FD0" w:rsidRDefault="006F3FD0" w:rsidP="006F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отдела экономического развития </w:t>
      </w:r>
    </w:p>
    <w:p w14:paraId="5B149D1D" w14:textId="6D3363BF" w:rsidR="006F3FD0" w:rsidRDefault="006F3FD0" w:rsidP="006F3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аппарата администрации Чунского района                                                      Е.С. Перфильева                      </w:t>
      </w:r>
    </w:p>
    <w:p w14:paraId="6FC0409D" w14:textId="67869131" w:rsidR="006F3FD0" w:rsidRDefault="006F3FD0" w:rsidP="005F2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3FD0" w:rsidSect="006F3F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71"/>
    <w:rsid w:val="00004371"/>
    <w:rsid w:val="00086CA2"/>
    <w:rsid w:val="0010400D"/>
    <w:rsid w:val="0023185F"/>
    <w:rsid w:val="0024138C"/>
    <w:rsid w:val="00273EA8"/>
    <w:rsid w:val="005B2EEB"/>
    <w:rsid w:val="005F265C"/>
    <w:rsid w:val="006158EF"/>
    <w:rsid w:val="006F3FD0"/>
    <w:rsid w:val="0071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E0BF"/>
  <w15:chartTrackingRefBased/>
  <w15:docId w15:val="{533DCD92-3BF5-4B01-BC53-74D56C5C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2022-05-17T00:31:00Z</dcterms:created>
  <dcterms:modified xsi:type="dcterms:W3CDTF">2022-05-17T00:44:00Z</dcterms:modified>
</cp:coreProperties>
</file>